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hint="eastAsia" w:ascii="方正小标宋简体" w:hAnsi="方正小标宋简体" w:eastAsia="方正小标宋简体" w:cs="方正小标宋简体"/>
          <w:i w:val="0"/>
          <w:iCs w:val="0"/>
          <w:caps w:val="0"/>
          <w:color w:val="000000" w:themeColor="text1"/>
          <w:spacing w:val="0"/>
          <w:sz w:val="36"/>
          <w:szCs w:val="36"/>
          <w14:textFill>
            <w14:solidFill>
              <w14:schemeClr w14:val="tx1"/>
            </w14:solidFill>
          </w14:textFill>
        </w:rPr>
      </w:pPr>
      <w:r>
        <w:rPr>
          <w:rFonts w:hint="eastAsia" w:ascii="方正小标宋简体" w:hAnsi="方正小标宋简体" w:eastAsia="方正小标宋简体" w:cs="方正小标宋简体"/>
          <w:i w:val="0"/>
          <w:iCs w:val="0"/>
          <w:caps w:val="0"/>
          <w:color w:val="000000" w:themeColor="text1"/>
          <w:spacing w:val="0"/>
          <w:kern w:val="0"/>
          <w:sz w:val="36"/>
          <w:szCs w:val="36"/>
          <w:shd w:val="clear" w:fill="FFFFFF"/>
          <w:lang w:val="en-US" w:eastAsia="zh-CN" w:bidi="ar"/>
          <w14:textFill>
            <w14:solidFill>
              <w14:schemeClr w14:val="tx1"/>
            </w14:solidFill>
          </w14:textFill>
        </w:rPr>
        <w:t>中华人民共和国治安管理处罚法（全文）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50" w:lineRule="atLeast"/>
        <w:ind w:left="0" w:right="0"/>
        <w:jc w:val="center"/>
        <w:textAlignment w:val="baseline"/>
        <w:rPr>
          <w:color w:val="000000" w:themeColor="text1"/>
          <w:sz w:val="30"/>
          <w:szCs w:val="30"/>
          <w14:textFill>
            <w14:solidFill>
              <w14:schemeClr w14:val="tx1"/>
            </w14:solidFill>
          </w14:textFill>
        </w:rPr>
      </w:pPr>
      <w:r>
        <w:rPr>
          <w:rStyle w:val="5"/>
          <w:rFonts w:hint="eastAsia" w:ascii="新宋体" w:hAnsi="新宋体" w:eastAsia="新宋体" w:cs="新宋体"/>
          <w:b/>
          <w:bCs/>
          <w:i w:val="0"/>
          <w:iCs w:val="0"/>
          <w:caps w:val="0"/>
          <w:color w:val="000000" w:themeColor="text1"/>
          <w:spacing w:val="0"/>
          <w:sz w:val="30"/>
          <w:szCs w:val="30"/>
          <w:shd w:val="clear" w:fill="FFFFFF"/>
          <w:vertAlign w:val="baseline"/>
          <w14:textFill>
            <w14:solidFill>
              <w14:schemeClr w14:val="tx1"/>
            </w14:solidFill>
          </w14:textFill>
        </w:rPr>
        <w:t>第一章　总</w:t>
      </w:r>
      <w:r>
        <w:rPr>
          <w:rFonts w:hint="eastAsia" w:ascii="新宋体" w:hAnsi="新宋体" w:eastAsia="新宋体" w:cs="新宋体"/>
          <w:b/>
          <w:bCs/>
          <w:i w:val="0"/>
          <w:iCs w:val="0"/>
          <w:caps w:val="0"/>
          <w:color w:val="000000" w:themeColor="text1"/>
          <w:spacing w:val="0"/>
          <w:sz w:val="30"/>
          <w:szCs w:val="30"/>
          <w:shd w:val="clear" w:fill="FFFFFF"/>
          <w:vertAlign w:val="baseline"/>
          <w14:textFill>
            <w14:solidFill>
              <w14:schemeClr w14:val="tx1"/>
            </w14:solidFill>
          </w14:textFill>
        </w:rPr>
        <w:t> </w:t>
      </w:r>
      <w:r>
        <w:rPr>
          <w:rStyle w:val="5"/>
          <w:rFonts w:hint="eastAsia" w:ascii="新宋体" w:hAnsi="新宋体" w:eastAsia="新宋体" w:cs="新宋体"/>
          <w:b/>
          <w:bCs/>
          <w:i w:val="0"/>
          <w:iCs w:val="0"/>
          <w:caps w:val="0"/>
          <w:color w:val="000000" w:themeColor="text1"/>
          <w:spacing w:val="0"/>
          <w:sz w:val="30"/>
          <w:szCs w:val="30"/>
          <w:shd w:val="clear" w:fill="FFFFFF"/>
          <w:vertAlign w:val="baseline"/>
          <w14:textFill>
            <w14:solidFill>
              <w14:schemeClr w14:val="tx1"/>
            </w14:solidFill>
          </w14:textFill>
        </w:rPr>
        <w:t>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第一条　为维护社会治安秩序，保障公共安全，保护公民、法人和其他组织的合法权益，规范和保障公安机关及其人民警察依法履行治安管理职责，制定本法。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二条 扰乱公共秩序，妨害公共安全，侵犯人身权利、财产权利，妨害社会管理，具有社会危害性，依照《中华人民共和国刑法》的规定构成犯罪的，依法追究刑事责任；尚不够刑事处罚的，由公安机关依照本法给予治安管理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第三条 治安管理处罚的程序，适用本法的规定；本法没有规定的，适用《中华人民共和国行政处罚法》的有关规定。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第四条 在中华人民共和国领域内发生的违反治安管理行为，除法律有特别规定的外，适用本法。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在中华人民共和国船舶和航空器内发生的违反治安管理行为，除法律有特别规定的外，适用本法。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第五条 治安管理处罚必须以事实为依据，与违反治安管理行为的性质、情节以及社会危害程度相当。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实施治安管理处罚，应当公开、公正，尊重和保障人权，保护公民的人格尊严。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办理治安案件应当坚持教育与处罚相结合的原则。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第六条 各级人民政府应当加强社会治安综合治理，采取有效措施，化解社会矛盾，增进社会和谐，维护社会稳定。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第七条 国务院公安部门负责全国的治安管理工作。县级以上地方各级人民政府公安机关负责本行政区域内的治安管理工作。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治安案件的管辖由国务院公安部门规定。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第八条 违反治安管理的行为对他人造成损害的，行为人或者其监护人应当依法承担民事责任。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第九条 对于因民间纠纷引起的打架斗殴或者损毁他人财物等违反治安管理行为，情节较轻的，公安机关可以调解处理。经公安机关调解，当事人达成协 议的，不予处罚。经调解未达成协议或者达成协议后不履行的，公安机关应当依照本法的规定对违反治安管理行为人给予处罚，并告知当事人可以就民事争议依法向 人民法院提起民事诉讼。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50" w:lineRule="atLeast"/>
        <w:ind w:left="0" w:right="0"/>
        <w:jc w:val="center"/>
        <w:textAlignment w:val="baseline"/>
        <w:rPr>
          <w:color w:val="000000" w:themeColor="text1"/>
          <w:sz w:val="30"/>
          <w:szCs w:val="30"/>
          <w14:textFill>
            <w14:solidFill>
              <w14:schemeClr w14:val="tx1"/>
            </w14:solidFill>
          </w14:textFill>
        </w:rPr>
      </w:pPr>
      <w:r>
        <w:rPr>
          <w:rStyle w:val="5"/>
          <w:rFonts w:hint="eastAsia" w:ascii="新宋体" w:hAnsi="新宋体" w:eastAsia="新宋体" w:cs="新宋体"/>
          <w:b/>
          <w:bCs/>
          <w:i w:val="0"/>
          <w:iCs w:val="0"/>
          <w:caps w:val="0"/>
          <w:color w:val="000000" w:themeColor="text1"/>
          <w:spacing w:val="0"/>
          <w:sz w:val="30"/>
          <w:szCs w:val="30"/>
          <w:shd w:val="clear" w:fill="FFFFFF"/>
          <w:vertAlign w:val="baseline"/>
          <w14:textFill>
            <w14:solidFill>
              <w14:schemeClr w14:val="tx1"/>
            </w14:solidFill>
          </w14:textFill>
        </w:rPr>
        <w:t>第二章　处罚的种类和适用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第十条 治安管理处罚的种类分为：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(一)警告；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(二)罚款；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(三)行政拘留；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(四)吊销公安机关发放的许可证。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对违反治安管理的外国人，可以附加适用限期出境或者驱逐出境。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第十一条 办理治安案件所查获的毒品、淫秽物品等违禁品，赌具、赌资，吸食、注射毒品的用具以及直接用于实施违反治安管理行为的本人所有的工具，应当收缴，按照规定处理。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违反治安管理所得的财物，追缴退还被侵害人；没有被侵害人的，登记造册，公开拍卖或者按照国家有关规定处理，所得款项上缴国库。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第十二条 已满十四周岁不满十八周岁的人违反治安管理的，从轻或者减轻处罚；不满十四周岁的人违反治安管理的，不予处罚，但是应当责令其监护人严加管教。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第十三条 精神病人在不能辨认或者不能控制自己行为的时候违反治安管理的，不予处罚，但是应当责令其监护人严加看管和治疗。间歇性的精神病人在精神正常的时候违反治安管理的，应当给予处罚。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第十四条 盲人或者又聋又哑的人违反治安管理的，可以从轻、减轻或者不予处罚。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第十五条 醉酒的人违反治安管理的，应当给予处罚。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醉酒的人在醉酒状态中，对本人有危险或者对他人的人身、财产或者公共安全有威胁的，应当对其采取保护性措施约束至酒醒。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第十六条 有两种以上违反治安管理行为的，分别决定，合并执行。行政拘留处罚合并执行的，最长不超过二十日。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第十七条 共同违反治安管理的，根据违反治安管理行为人在违反治安管理行为中所起的作用，分别处罚。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教唆、胁迫、诱骗他人违反治安管理的，按照其教唆、胁迫、诱骗的行为处罚。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第十八条 单位违反治安管理的，对其直接负责的主管人员和其他直接责任人员依照本法的规定处罚。其他法律、行政法规对同一行为规定给予单位处罚的，依照其规定处罚。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第十九条 违反治安管理有下列情形之一的，减轻处罚或者不予处罚：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(一)情节特别轻微的；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(二)主动消除或者减轻违法后果，并取得被侵害人谅解的；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(三)出于他人胁迫或者诱骗的；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(四)主动投案，向公安机关如实陈述自己的违法行为的；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(五)有立功表现的。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第二十条 违反治安管理有下列情形之一的，从重处罚：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(一)有较严重后果的；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(二)教唆、胁迫、诱骗他人违反治安管理的；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(三)对报案人、控告人、举报人、证人打击报复的；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(四)六个月内曾受过治安管理处罚的。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第二十一条 违反治安管理行为人有下列情形之一，依照本法应当给予行政拘留处罚的，不执行行政拘留处罚：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(一)已满十四周岁不满十六周岁的；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(二)已满十六周岁不满十八周岁，初次违反治安管理的；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(三)七十周岁以上的；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(四)怀孕或者哺乳自己不满一周岁婴儿的。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第二十二条 违反治安管理行为在六个月内没有被公安机关发现的，不再处罚。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前款规定的期限，从违反治安管理行为发生之日起计算；违反治安管理行为有连续或者继续状态的，从行为终了之日起计算。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50" w:lineRule="atLeast"/>
        <w:ind w:left="0" w:right="0"/>
        <w:jc w:val="center"/>
        <w:textAlignment w:val="baseline"/>
        <w:rPr>
          <w:color w:val="000000" w:themeColor="text1"/>
          <w:sz w:val="30"/>
          <w:szCs w:val="30"/>
          <w14:textFill>
            <w14:solidFill>
              <w14:schemeClr w14:val="tx1"/>
            </w14:solidFill>
          </w14:textFill>
        </w:rPr>
      </w:pPr>
      <w:r>
        <w:rPr>
          <w:rStyle w:val="5"/>
          <w:rFonts w:hint="eastAsia" w:ascii="新宋体" w:hAnsi="新宋体" w:eastAsia="新宋体" w:cs="新宋体"/>
          <w:b/>
          <w:bCs/>
          <w:i w:val="0"/>
          <w:iCs w:val="0"/>
          <w:caps w:val="0"/>
          <w:color w:val="000000" w:themeColor="text1"/>
          <w:spacing w:val="0"/>
          <w:sz w:val="30"/>
          <w:szCs w:val="30"/>
          <w:shd w:val="clear" w:fill="FFFFFF"/>
          <w:vertAlign w:val="baseline"/>
          <w14:textFill>
            <w14:solidFill>
              <w14:schemeClr w14:val="tx1"/>
            </w14:solidFill>
          </w14:textFill>
        </w:rPr>
        <w:t>第三章　违反治安管理的行为和处罚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50" w:lineRule="atLeast"/>
        <w:ind w:left="0" w:right="0"/>
        <w:textAlignment w:val="baseline"/>
        <w:rPr>
          <w:color w:val="000000" w:themeColor="text1"/>
          <w:sz w:val="30"/>
          <w:szCs w:val="30"/>
          <w14:textFill>
            <w14:solidFill>
              <w14:schemeClr w14:val="tx1"/>
            </w14:solidFill>
          </w14:textFill>
        </w:rPr>
      </w:pPr>
      <w:r>
        <w:rPr>
          <w:rStyle w:val="5"/>
          <w:rFonts w:hint="eastAsia" w:ascii="新宋体" w:hAnsi="新宋体" w:eastAsia="新宋体" w:cs="新宋体"/>
          <w:b/>
          <w:bCs/>
          <w:i w:val="0"/>
          <w:iCs w:val="0"/>
          <w:caps w:val="0"/>
          <w:color w:val="000000" w:themeColor="text1"/>
          <w:spacing w:val="0"/>
          <w:sz w:val="30"/>
          <w:szCs w:val="30"/>
          <w:shd w:val="clear" w:fill="FFFFFF"/>
          <w:vertAlign w:val="baseline"/>
          <w14:textFill>
            <w14:solidFill>
              <w14:schemeClr w14:val="tx1"/>
            </w14:solidFill>
          </w14:textFill>
        </w:rPr>
        <w:t>第一节　扰乱公共秩序的行为和处罚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第二十三条 有下列行为之一的，处警告或者二百元以下罚款；情节较重的，处五日以上十日以下拘留，可以并处五百元以下罚款：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(一)扰乱机关、团体、企业、事业单位秩序，致使工作、生产、营业、医疗、教学、科研不能正常进行，尚未造成严重损失的；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(二)扰乱车站、港口、码头、机场、商场、公园、展览馆或者其他公共场所秩序的；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(三)扰乱公共汽车、电车、火车、船舶、航空器或者其他公共交通工具上的秩序的；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(四)非法拦截或者强登、扒乘机动车、船舶、航空器以及其他交通工具，影响交通工具正常行驶的；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(五)破坏依法进行的选举秩序的。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聚众实施前款行为的，对首要分子处十日以上十五日以下拘留，可以并处一千元以下罚款。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第二十四条 有下列行为之一，扰乱文化、体育等大型群众性活动秩序的，处警告或者二百元以下罚款；情节严重的，处五日以上十日以下拘留，可以并处五百元以下罚款：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(一)强行进入场内的；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(二)违反规定，在场内燃放烟花爆竹或者其他物品的；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(三)展示侮辱性标语、条幅等物品的；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(四)围攻裁判员、运动员或者其他工作人员的；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(五)向场内投掷杂物，不听制止的；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(六)扰乱大型群众性活动秩序的其他行为。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因扰乱体育比赛秩序被处以拘留处罚的，可以同时责令其十二个月内不得进入体育场馆观看同类比赛；违反规定进入体育场馆的，强行带离现场。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第二十五条 有下列行为之一的，处五日以上十日以下拘留，可以并处五百元以下罚款；情节较轻的，处五日以下拘留或者五百元以下罚款：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(一)散布谣言，谎报险情、疫情、警情或者以其他方法故意扰乱公共秩序的；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(二)投放虚假的爆炸性、毒害性、放射性、腐蚀性物质或者传染病病原体等危险物质扰乱公共秩序的；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(三)扬言实施放火、爆炸、投放危险物质扰乱公共秩序的。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第二十六条 有下列行为之一的，处五日以上十日以下拘留，可以并处五百元以下罚款；情节较重的，处十日以上十五日以下拘留，可以并处一千元以下罚款：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(一)结伙斗殴的；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(二)追逐、拦截他人的；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(三)强拿硬要或者任意损毁、占用公私财物的；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(四)其他寻衅滋事行为。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第二十七条 有下列行为之一的，处十日以上十五日以下拘留，可以并处一千元以下罚款；情节较轻的，处五日以上十日以下拘留，可以并处五百元以下罚款：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(一)组织、教唆、胁迫、诱骗、煽动他人从事邪教、会道门活动或者利用邪教、会道门、迷信活动，扰乱社会秩序、损害他人身体健康的；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(二)冒用宗教、气功名义进行扰乱社会秩序、损害他人身体健康活动的。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二十八条 违反国家规定，故意干扰无线电业务正常进行的，或者对正常运行的无线电台(站)产生有害干扰，经有关主管部门指出后，拒不采取有效措施消除的，处五日以上十日以下拘留；情节严重的，处十日以上十五日以下拘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第二十九条 有下列行为之一的，处五日以下拘留；情节较重的，处五日以上十日以下拘留：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(一)违反国家规定，侵入计算机信息系统，造成危害的；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(二)违反国家规定，对计算机信息系统功能进行删除、修改、增加、干扰，造成计算机信息系统不能正常运行的；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(三)违反国家规定，对计算机信息系统中存储、处理、传输的数据和应用程序进行删除、修改、增加的；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(四)故意制作、传播计算机病毒等破坏性程序，影响计算机信息系统正常运行的。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50" w:lineRule="atLeast"/>
        <w:ind w:left="0" w:right="0"/>
        <w:textAlignment w:val="baseline"/>
        <w:rPr>
          <w:color w:val="000000" w:themeColor="text1"/>
          <w:sz w:val="30"/>
          <w:szCs w:val="30"/>
          <w14:textFill>
            <w14:solidFill>
              <w14:schemeClr w14:val="tx1"/>
            </w14:solidFill>
          </w14:textFill>
        </w:rPr>
      </w:pPr>
      <w:r>
        <w:rPr>
          <w:rStyle w:val="5"/>
          <w:rFonts w:hint="eastAsia" w:ascii="新宋体" w:hAnsi="新宋体" w:eastAsia="新宋体" w:cs="新宋体"/>
          <w:b/>
          <w:bCs/>
          <w:i w:val="0"/>
          <w:iCs w:val="0"/>
          <w:caps w:val="0"/>
          <w:color w:val="000000" w:themeColor="text1"/>
          <w:spacing w:val="0"/>
          <w:sz w:val="30"/>
          <w:szCs w:val="30"/>
          <w:shd w:val="clear" w:fill="FFFFFF"/>
          <w:vertAlign w:val="baseline"/>
          <w14:textFill>
            <w14:solidFill>
              <w14:schemeClr w14:val="tx1"/>
            </w14:solidFill>
          </w14:textFill>
        </w:rPr>
        <w:t>第二节　妨害公共安全的行为和处罚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三十条 违反国家规定，制造、买卖、储存、运输、邮寄、携带、使用、提供、处置爆炸性、毒害性、放射性、腐蚀性物质或者传染病病原体等危险物质的，处十日以上十五日以下拘留；情节较轻的，处五日以上十日以下拘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第三十一条 爆炸性、毒害性、放射性、腐蚀性物质或者传染病病原体等危险物质被盗、被抢或者丢失，未按规定报告的，处五日以下拘留；故意隐瞒不报的，处五日以上十日以下拘留。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第三十二条 非法携带枪支、弹药或者弩、匕首等国家规定的管制器具的，处五日以下拘留，可以并处五百元以下罚款；情节较轻的，处警告或者二百元以下罚款。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非法携带枪支、弹药或者弩、匕首等国家规定的管制器具进入公共场所或者公共交通工具的，处五日以上十日以下拘留，可以并处五百元以下罚款。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第三十三条 有下列行为之一的，处十日以上十五日以下拘留：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(一)盗窃、损毁油气管道设施、电力电信设施、广播电视设施、水利防汛工程设施或者水文监测、测量、气象测报、环境监测、地质监测、地震监测等公共设施的；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(二)移动、损毁国家边境的界碑、界桩以及其他边境标志、边境设施或者领土、领海标志设施的；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(三)非法进行影响国(边)界线走向的活动或者修建有碍国(边)境管理的设施的。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第三十四条 盗窃、损坏、擅自移动使用中的航空设施，或者强行进入航空器驾驶舱的，处十日以上十五日以下拘留。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在使用中的航空器上使用可能影响导航系统正常功能的器具、工具，不听劝阻的，处五日以下拘留或者五百元以下罚款。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第三十五条 有下列行为之一的，处五日以上十日以下拘留，可以并处五百元以下罚款；情节较轻的，处五日以下拘留或者五百元以下罚款：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(一)盗窃、损毁或者擅自移动铁路设施、设备、机车车辆配件或者安全标志的；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(二)在铁路线路上放置障碍物，或者故意向列车投掷物品的；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(三)在铁路线路、桥梁、涵洞处挖掘坑穴、采石取沙的；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(四)在铁路线路上私设道口或者平交过道的。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第三十六条 擅自进入铁路防护网或者火车来临时在铁路线路上行走坐卧、抢越铁路，影响行车安全的，处警告或者二百元以下罚款。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第三十七条 有下列行为之一的，处五日以下拘留或者五百元以下罚款；情节严重的，处五日以上十日以下拘留，可以并处五百元以下罚款：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(一)未经批准，安装、使用电网的，或者安装、使用电网不符合安全规定的；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(二)在车辆、行人通行的地方施工，对沟井坎穴不设覆盖物、防围和警示标志的，或者故意损毁、移动覆盖物、防围和警示标志的；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(三)盗窃、损毁路面井盖、照明等公共设施的。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三十八条 举办文化、体育等大型群众性活动，违反有关规定，有发生安全事故危险的，责令停止活动，立即疏散；对组织者处五日以上十日以下拘留，并处二百元以上五百元以下罚款；情节较轻的，处五日以下拘留或者五百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三十九条 旅馆、饭店、影剧院、娱乐场、运动场、展览馆或者其他供社会公众活动的场所的经营管理人员，违反安全规定，致使该场所有发生安全事故危险，经公安机关责令改正，拒不改正的，处五日以下拘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50" w:lineRule="atLeast"/>
        <w:ind w:left="0" w:right="0"/>
        <w:textAlignment w:val="baseline"/>
        <w:rPr>
          <w:color w:val="000000" w:themeColor="text1"/>
          <w:sz w:val="30"/>
          <w:szCs w:val="30"/>
          <w14:textFill>
            <w14:solidFill>
              <w14:schemeClr w14:val="tx1"/>
            </w14:solidFill>
          </w14:textFill>
        </w:rPr>
      </w:pPr>
      <w:r>
        <w:rPr>
          <w:rStyle w:val="5"/>
          <w:rFonts w:hint="eastAsia" w:ascii="新宋体" w:hAnsi="新宋体" w:eastAsia="新宋体" w:cs="新宋体"/>
          <w:b/>
          <w:bCs/>
          <w:i w:val="0"/>
          <w:iCs w:val="0"/>
          <w:caps w:val="0"/>
          <w:color w:val="000000" w:themeColor="text1"/>
          <w:spacing w:val="0"/>
          <w:sz w:val="30"/>
          <w:szCs w:val="30"/>
          <w:shd w:val="clear" w:fill="FFFFFF"/>
          <w:vertAlign w:val="baseline"/>
          <w14:textFill>
            <w14:solidFill>
              <w14:schemeClr w14:val="tx1"/>
            </w14:solidFill>
          </w14:textFill>
        </w:rPr>
        <w:t>第三节　侵犯人身权利、财产权利的行为和处罚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第四十条 有下列行为之一的，处十日以上十五日以下拘留，并处五百元以上一千元以下罚款；情节较轻的，处五日以上十日以下拘留，并处二百元以上五百元以下罚款：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(一)组织、胁迫、诱骗不满十六周岁的人或者残疾人进行恐怖、残忍表演的；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(二)以暴力、威胁或者其他手段强迫他人劳动的；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(三)非法限制他人人身自由、非法侵入他人住宅或者非法搜查他人身体的。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第四十一条 胁迫、诱骗或者利用他人乞讨的，处十日以上十五日以下拘留，可以并处一千元以下罚款。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反复纠缠、强行讨要或者以其他滋扰他人的方式乞讨的，处五日以下拘留或者警告。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第四十二条 有下列行为之一的，处五日以下拘留或者五百元以下罚款；情节较重的，处五日以上十日以下拘留，可以并处五百元以下罚款：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(一)写恐吓信或者以其他方法威胁他人人身安全的；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(二)公然侮辱他人或者捏造事实诽谤他人的；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(三)捏造事实诬告陷害他人，企图使他人受到刑事追究或者受到治安管理处罚的；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(四)对证人及其近亲属进行威胁、侮辱、殴打或者打击报复的；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(五)多次发送淫秽、侮辱、恐吓或者其他信息，干扰他人正常生活的；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(六)偷窥、偷拍、窃听、散布他人隐私的。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第四十三条 殴打他人的，或者故意伤害他人身体的，处五日以上十日以下拘留，并处二百元以上五百元以下罚款；情节较轻的，处五日以下拘留或者五百元以下罚款。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有下列情形之一的，处十日以上十五日以下拘留，并处五百元以上一千元以下罚款：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(一)结伙殴打、伤害他人的；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(二)殴打、伤害残疾人、孕妇、不满十四周岁的人或者六十周岁以上的人的；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(三)多次殴打、伤害他人或者一次殴打、伤害多人的。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第四十四条 猥亵他人的，或者在公共场所故意裸露身体，情节恶劣的，处五日以上十日以下拘留；猥亵智力残疾人、精神病人、不满十四周岁的人或者有其他严重情节的，处十日以上十五日以下拘留。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第四十五条 有下列行为之一的，处五日以下拘留或者警告：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(一)虐待家庭成员，被虐待人要求处理的；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(二)遗弃没有独立生活能力的被扶养人的。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第四十六条 强买强卖商品，强迫他人提供服务或者强迫他人接受服务的，处五日以上十日以下拘留，并处二百元以上五百元以下罚款；情节较轻的，处五日以下拘留或者五百元以下罚款。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第四十七条 煽动民族仇恨、民族歧视，或者在出版物、计算机信息网络中刊载民族歧视、侮辱内容的，处十日以上十五日以下拘留，可以并处一千元以下罚款。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第四十八条 冒领、隐匿、毁弃、私自开拆或者非法检查他人邮件的，处五日以下拘留或者五百元以下罚款。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第四十九条 盗窃、诈骗、哄抢、抢夺、敲诈勒索或者故意损毁公私财物的，处五日以上十日以下拘留，可以并处五百元以下罚款；情节较重的，处十日以上十五日以下拘留，可以并处一千元以下罚款。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50" w:lineRule="atLeast"/>
        <w:ind w:left="0" w:right="0"/>
        <w:textAlignment w:val="baseline"/>
        <w:rPr>
          <w:color w:val="000000" w:themeColor="text1"/>
          <w:sz w:val="30"/>
          <w:szCs w:val="30"/>
          <w14:textFill>
            <w14:solidFill>
              <w14:schemeClr w14:val="tx1"/>
            </w14:solidFill>
          </w14:textFill>
        </w:rPr>
      </w:pPr>
      <w:r>
        <w:rPr>
          <w:rStyle w:val="5"/>
          <w:rFonts w:hint="eastAsia" w:ascii="新宋体" w:hAnsi="新宋体" w:eastAsia="新宋体" w:cs="新宋体"/>
          <w:b/>
          <w:bCs/>
          <w:i w:val="0"/>
          <w:iCs w:val="0"/>
          <w:caps w:val="0"/>
          <w:color w:val="000000" w:themeColor="text1"/>
          <w:spacing w:val="0"/>
          <w:sz w:val="30"/>
          <w:szCs w:val="30"/>
          <w:shd w:val="clear" w:fill="FFFFFF"/>
          <w:vertAlign w:val="baseline"/>
          <w14:textFill>
            <w14:solidFill>
              <w14:schemeClr w14:val="tx1"/>
            </w14:solidFill>
          </w14:textFill>
        </w:rPr>
        <w:t>第四节　妨害社会管理的行为和处罚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第五十条 有下列行为之一的，处警告或者二百元以下罚款；情节严重的，处五日以上十日以下拘留，可以并处五百元以下罚款：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(一)拒不执行人民政府在紧急状态情况下依法发布的决定、命令的；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(二)阻碍国家机关工作人员依法执行职务的；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(三)阻碍执行紧急任务的消防车、救护车、工程抢险车、警车等车辆通行的；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(四)强行冲闯公安机关设置的警戒带、警戒区的。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阻碍人民警察依法执行职务的，从重处罚。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第五十一条 冒充国家机关工作人员或者以其他虚假身份招摇撞骗的，处五日以上十日以下拘留，可以并处五百元以下罚款；情节较轻的，处五日以下拘留或者五百元以下罚款。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冒充军警人员招摇撞骗的，从重处罚。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第五十二条 有下列行为之一的，处十日以上十五日以下拘留，可以并处一千元以下罚款；情节较轻的，处五日以上十日以下拘留，可以并处五百元以下罚款：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(一)伪造、变造或者买卖国家机关、人民团体、企业、事业单位或者其他组织的公文、证件、证明文件、印章的；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(二)买卖或者使用伪造、变造的国家机关、人民团体、企业、事业单位或者其他组织的公文、证件、证明文件的；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(三)伪造、变造、倒卖车票、船票、航空客票、文艺演出票、体育比赛入场券或者其他有价票证、凭证的；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(四)伪造、变造船舶户牌，买卖或者使用伪造、变造的船舶户牌，或者涂改船舶发动机号码的。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第五十三条 船舶擅自进入、停靠国家禁止、限制进入的水域或者岛屿的，对船舶负责人及有关责任人员处五百元以上一千元以下罚款；情节严重的，处五日以下拘留，并处五百元以上一千元以下罚款。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第五十四条 有下列行为之一的，处十日以上十五日以下拘留，并处五百元以上一千元以下罚款；情节较轻的，处五日以下拘留或者五百元以下罚款：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(一)违反国家规定，未经注册登记，以社会团体名义进行活动，被取缔后，仍进行活动的；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(二)被依法撤销登记的社会团体，仍以社会团体名义进行活动的；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(三)未经许可，擅自经营按照国家规定需要由公安机关许可的行业的。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有前款第三项行为的，予以取缔。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取得公安机关许可的经营者，违反国家有关管理规定，情节严重的，公安机关可以吊销许可证。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第五十五条 煽动、策划非法集会、游行、示威，不听劝阻的，处十日以上十五日以下拘留。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第五十六条 旅馆业的工作人员对住宿的旅客不按规定登记姓名、身份证件种类和号码的，或者明知住宿的旅客将危险物质带入旅馆，不予制止的，处二百元以上五百元以下罚款。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旅馆业的工作人员明知住宿的旅客是犯罪嫌疑人员或者被公安机关通缉的人员，不向公安机关报告的，处二百元以上五百元以下罚款；情节严重的，处五日以下拘留，可以并处五百元以下罚款。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第五十七条 房屋出租人将房屋出租给无身份证件的人居住的，或者不按规定登记承租人姓名、身份证件种类和号码的，处二百元以上五百元以下罚款。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房屋出租人明知承租人利用出租房屋进行犯罪活动，不向公安机关报告的，处二百元以上五百元以下罚款；情节严重的，处五日以下拘留，可以并处五百元以下罚款。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第五十八条 违反关于社会生活噪声污染防治的法律规定，制造噪声干扰他人正常生活的，处警告；警告后不改正的，处二百元以上五百元以下罚款。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第五十九条 有下列行为之一的，处五百元以上一千元以下罚款；情节严重的，处五日以上十日以下拘留，并处五百元以上一千元以下罚款：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(一)典当业工作人员承接典当的物品，不查验有关证明、不履行登记手续，或者明知是违法犯罪嫌疑人、赃物，不向公安机关报告的；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(二)违反国家规定，收购铁路、油田、供电、电信、矿山、水利、测量和城市公用设施等废旧专用器材的；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(三)收购公安机关通报寻查的赃物或者有赃物嫌疑的物品的；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(四)收购国家禁止收购的其他物品的。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第六十条 有下列行为之一的，处五日以上十日以下拘留，并处二百元以上五百元以下罚款：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(一)隐藏、转移、变卖或者损毁行政执法机关依法扣押、查封、冻结的财物的；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(二)伪造、隐匿、毁灭证据或者提供虚假证言、谎报案情，影响行政执法机关依法办案的；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(三)明知是赃物而窝藏、转移或者代为销售的；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(四)被依法执行管制、剥夺政治权利或者在缓刑、暂予监外执行中的罪犯或者被依法采取刑事强制措施的人，有违反法律、行政法规或者国务院有关部门的监督管理规定的行为。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第六十一条 协助组织或者运送他人偷越国(边)境的，处十日以上十五日以下拘留，并处一千元以上五千元以下罚款。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第六十二条 为偷越国(边)境人员提供条件的，处五日以上十日以下拘留，并处五百元以上二千元以下罚款。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偷越国(边)境的，处五日以下拘留或者五百元以下罚款。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第六十三条 有下列行为之一的，处警告或者二百元以下罚款；情节较重的，处五日以上十日以下拘留，并处二百元以上五百元以下罚款：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(一)刻划、涂污或者以其他方式故意损坏国家保护的文物、名胜古迹的；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(二)违反国家规定，在文物保护单位附近进行爆破、挖掘等活动，危及文物安全的。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第六十四条 有下列行为之一的，处五百元以上一千元以下罚款；情节严重的，处十日以上十五日以下拘留，并处五百元以上一千元以下罚款：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(一)偷开他人机动车的；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(二)未取得驾驶证驾驶或者偷开他人航空器、机动船舶的。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第六十五条 有下列行为之一的，处五日以上十日以下拘留；情节严重的，处十日以上十五日以下拘留，可以并处一千元以下罚款：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(一)故意破坏、污损他人坟墓或者毁坏、丢弃他人尸骨、骨灰的；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(二)在公共场所停放尸体或者因停放尸体影响他人正常生活、工作秩序，不听劝阻的。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第六十六条 卖淫、嫖娼的，处十日以上十五日以下拘留，可以并处五千元以下罚款；情节较轻的，处五日以下拘留或者五百元以下罚款。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在公共场所拉客招嫖的，处五日以下拘留或者五百元以下罚款。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第六十七条 引诱、容留、介绍他人卖淫的，处十日以上十五日以下拘留，可以并处五千元以下罚款；情节较轻的，处五日以下拘留或者五百元以下罚款。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六十八条 制作、运输、复制、出售、出租淫秽的书刊、图片、影片、音像制品等淫秽物品或者利用计算机信息网络、电话以及其他通讯工具传播淫秽信息的，处十日以上十五日以下拘留，可以并处三千元以下罚款；情节较轻的，处五日以下拘留或者五百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第六十九条 有下列行为之一的，处十日以上十五日以下拘留，并处五百元以上一千元以下罚款：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(一)组织播放淫秽音像的；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(二)组织或者进行淫秽表演的；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(三)参与聚众淫乱活动的。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明知他人从事前款活动，为其提供条件的，依照前款的规定处罚。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第七十条 以营利为目的，为赌博提供条件的，或者参与赌博赌资较大的，处五日以下拘留或者五百元以下罚款；情节严重的，处十日以上十五日以下拘留，并处五百元以上三千元以下罚款。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第七十一条 有下列行为之一的，处十日以上十五日以下拘留，可以并处三千元以下罚款；情节较轻的，处五日以下拘留或者五百元以下罚款：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(一)非法种植罂粟不满五百株或者其他少量毒品原植物的；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(二)非法买卖、运输、携带、持有少量未经灭活的罂粟等毒品原植物种子或者幼苗的；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(三)非法运输、买卖、储存、使用少量罂粟壳的。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有前款第一项行为，在成熟前自行铲除的，不予处罚。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第七十二条 有下列行为之一的，处十日以上十五日以下拘留，可以并处二千元以下罚款；情节较轻的，处五日以下拘留或者五百元以下罚款：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(一)非法持有鸦片不满二百克、海洛因或者甲基苯丙胺不满十克或者其他少量毒品的；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(二)向他人提供毒品的；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(三)吸食、注射毒品的；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(四)胁迫、欺骗医务人员开具麻醉药品、精神药品的。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第七十三条 教唆、引诱、欺骗他人吸食、注射毒品的，处十日以上十五日以下拘留，并处五百元以上二千元以下罚款。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第七十四条 旅馆业、饮食服务业、文化娱乐业、出租汽车业等单位的人员，在公安机关查处吸毒、赌博、卖淫、嫖娼活动时，为违法犯罪行为人通风报信的，处十日以上十五日以下拘留。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第七十五条 饲养动物，干扰他人正常生活的，处警告；警告后不改正的，或者放任动物恐吓他人的，处二百元以上五百元以下罚款。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驱使动物伤害他人的，依照本法第四十三条第一款的规定处罚。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第七十六条 有本法第六十七条、第六十八条、第七十条的行为，屡教不改的，可以按照国家规定采取强制性教育措施。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50" w:lineRule="atLeast"/>
        <w:ind w:left="0" w:right="0"/>
        <w:jc w:val="center"/>
        <w:textAlignment w:val="baseline"/>
        <w:rPr>
          <w:color w:val="000000" w:themeColor="text1"/>
          <w:sz w:val="30"/>
          <w:szCs w:val="30"/>
          <w14:textFill>
            <w14:solidFill>
              <w14:schemeClr w14:val="tx1"/>
            </w14:solidFill>
          </w14:textFill>
        </w:rPr>
      </w:pPr>
      <w:r>
        <w:rPr>
          <w:rStyle w:val="5"/>
          <w:rFonts w:hint="eastAsia" w:ascii="新宋体" w:hAnsi="新宋体" w:eastAsia="新宋体" w:cs="新宋体"/>
          <w:b/>
          <w:bCs/>
          <w:i w:val="0"/>
          <w:iCs w:val="0"/>
          <w:caps w:val="0"/>
          <w:color w:val="000000" w:themeColor="text1"/>
          <w:spacing w:val="0"/>
          <w:sz w:val="30"/>
          <w:szCs w:val="30"/>
          <w:shd w:val="clear" w:fill="FFFFFF"/>
          <w:vertAlign w:val="baseline"/>
          <w14:textFill>
            <w14:solidFill>
              <w14:schemeClr w14:val="tx1"/>
            </w14:solidFill>
          </w14:textFill>
        </w:rPr>
        <w:t>第四章　处罚程序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50" w:lineRule="atLeast"/>
        <w:ind w:left="0" w:right="0"/>
        <w:textAlignment w:val="baseline"/>
        <w:rPr>
          <w:color w:val="000000" w:themeColor="text1"/>
          <w:sz w:val="30"/>
          <w:szCs w:val="30"/>
          <w14:textFill>
            <w14:solidFill>
              <w14:schemeClr w14:val="tx1"/>
            </w14:solidFill>
          </w14:textFill>
        </w:rPr>
      </w:pPr>
      <w:r>
        <w:rPr>
          <w:rStyle w:val="5"/>
          <w:rFonts w:hint="eastAsia" w:ascii="新宋体" w:hAnsi="新宋体" w:eastAsia="新宋体" w:cs="新宋体"/>
          <w:b/>
          <w:bCs/>
          <w:i w:val="0"/>
          <w:iCs w:val="0"/>
          <w:caps w:val="0"/>
          <w:color w:val="000000" w:themeColor="text1"/>
          <w:spacing w:val="0"/>
          <w:sz w:val="30"/>
          <w:szCs w:val="30"/>
          <w:shd w:val="clear" w:fill="FFFFFF"/>
          <w:vertAlign w:val="baseline"/>
          <w14:textFill>
            <w14:solidFill>
              <w14:schemeClr w14:val="tx1"/>
            </w14:solidFill>
          </w14:textFill>
        </w:rPr>
        <w:t>第一节　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第七十七条 公安机关对报案、控告、举报或者违反治安管理行为人主动投案，以及其他行政主管部门、司法机关移送的违反治安管理案件，应当及时受理，并进行登记。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第七十八条 公安机关受理报案、控告、举报、投案后，认为属于违反治安管理行为的，应当立即进行调查；认为不属于违反治安管理行为的，应当告知报案人、控告人、举报人、投案人，并说明理由。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第七十九条 公安机关及其人民警察对治安案件的调查，应当依法进行。严禁刑讯逼供或者采用威胁、引诱、欺骗等非法手段收集证据。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以非法手段收集的证据不得作为处罚的根据。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第八十条 公安机关及其人民警察在办理治安案件时，对涉及的国家秘密、商业秘密或者个人隐私，应当予以保密。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第八十一条 人民警察在办理治安案件过程中，遇有下列情形之一的，应当回避；违反治安管理行为人、被侵害人或者其法定代理人也有权要求他们回避：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(一)是本案当事人或者当事人的近亲属的；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(二)本人或者其近亲属与本案有利害关系的；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(三)与本案当事人有其他关系，可能影响案件公正处理的。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人民警察的回避，由其所属的公安机关决定；公安机关负责人的回避，由上一级公安机关决定。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八十二条 需要传唤违反治安管理行为人接受调查的，经公安机关办案部门负责人批准，使用传唤证传唤。对现场发现的违反治安管理行为人，人民警察经出示工作证件，可以口头传唤，但应当在询问笔录中注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公安机关应当将传唤的原因和依据告知被传唤人。对无正当理由不接受传唤或者逃避传唤的人，可以强制传唤。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第八十三条 对违反治安管理行为人，公安机关传唤后应当及时询问查证，询问查证的时间不得超过八小时；情况复杂，依照本法规定可能适用行政拘留处罚的，询问查证的时间不得超过二十四小时。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公安机关应当及时将传唤的原因和处所通知被传唤人家属。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八十四条 询问笔录应当交被询问人核对；对没有阅读能力的，应当向其宣读。记载有遗漏或者差错的，被询问人可以提出补充或者更正。被询问人确认笔录无误后，应当签名或者盖章，询问的人民警察也应当在笔录上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被询问人要求就被询问事项自行提供书面材料的，应当准许；必要时，人民警察也可以要求被询问人自行书写。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询问不满十六周岁的违反治安管理行为人，应当通知其父母或者其他监护人到场。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第八十五条 人民警察询问被侵害人或者其他证人，可以到其所在单位或者住处进行；必要时，也可以通知其到公安机关提供证言。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人民警察在公安机关以外询问被侵害人或者其他证人，应当出示工作证件。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询问被侵害人或者其他证人，同时适用本法第八十四条的规定。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第八十六条 询问聋哑的违反治安管理行为人、被侵害人或者其他证人，应当有通晓手语的人提供帮助，并在笔录上注明。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询问不通晓当地通用的语言文字的违反治安管理行为人、被侵害人或者其他证人，应当配备翻译人员，并在笔录上注明。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第八十七条 公安机关对与违反治安管理行为有关的场所、物品、人身可以进行检查。检查时，人民警察不得少于二人，并应当出示工作证件和县级以上 人民政府公安机关开具的检查证明文件。对确有必要立即进行检查的，人民警察经出示工作证件，可以当场检查，但检查公民住所应当出示县级以上人民政府公安机 关开具的检查证明文件。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检查妇女的身体，应当由女性工作人员进行。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第八十八条 检查的情况应当制作检查笔录，由检查人、被检查人和见证人签名或者盖章；被检查人拒绝签名的，人民警察应当在笔录上注明。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第八十九条 公安机关办理治安案件，对与案件有关的需要作为证据的物品，可以扣押；对被侵害人或者善意第三人合法占有的财产，不得扣押，应当予以登记。对与案件无关的物品，不得扣押。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对扣押的物品，应当会同在场见证人和被扣押物品持有人查点清楚，当场开列清单一式二份，由调查人员、见证人和持有人签名或者盖章，一份交给持有人，另一份附卷备查。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对扣押的物品，应当妥善保管，不得挪作他用；对不宜长期保存的物品，按照有关规定处理。经查明与案件无关的，应当及时退还；经核实属于他人合法 财产的，应当登记后立即退还；满六个月无人对该财产主张权利或者无法查清权利人的，应当公开拍卖或者按照国家有关规定处理，所得款项上缴国库。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第九十条 为了查明案情，需要解决案件中有争议的专门性问题的，应当指派或者聘请具有专门知识的人员进行鉴定；鉴定人鉴定后，应当写出鉴定意见，并且签名。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50" w:lineRule="atLeast"/>
        <w:ind w:left="0" w:right="0"/>
        <w:textAlignment w:val="baseline"/>
        <w:rPr>
          <w:color w:val="000000" w:themeColor="text1"/>
          <w:sz w:val="30"/>
          <w:szCs w:val="30"/>
          <w14:textFill>
            <w14:solidFill>
              <w14:schemeClr w14:val="tx1"/>
            </w14:solidFill>
          </w14:textFill>
        </w:rPr>
      </w:pPr>
      <w:r>
        <w:rPr>
          <w:rStyle w:val="5"/>
          <w:rFonts w:hint="eastAsia" w:ascii="新宋体" w:hAnsi="新宋体" w:eastAsia="新宋体" w:cs="新宋体"/>
          <w:b/>
          <w:bCs/>
          <w:i w:val="0"/>
          <w:iCs w:val="0"/>
          <w:caps w:val="0"/>
          <w:color w:val="000000" w:themeColor="text1"/>
          <w:spacing w:val="0"/>
          <w:sz w:val="30"/>
          <w:szCs w:val="30"/>
          <w:shd w:val="clear" w:fill="FFFFFF"/>
          <w:vertAlign w:val="baseline"/>
          <w14:textFill>
            <w14:solidFill>
              <w14:schemeClr w14:val="tx1"/>
            </w14:solidFill>
          </w14:textFill>
        </w:rPr>
        <w:t>第二节　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第九十一条 治安管理处罚由县级以上人民政府公安机关决定；其中警告、五百元以下的罚款可以由公安派出所决定。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第九十二条 对决定给予行政拘留处罚的人，在处罚前已经采取强制措施限制人身自由的时间，应当折抵。限制人身自由一日，折抵行政拘留一日。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第九十三条 公安机关查处治安案件，对没有本人陈述，但其他证据能够证明案件事实的，可以作出治安管理处罚决定。但是，只有本人陈述，没有其他证据证明的，不能作出治安管理处罚决定。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第九十四条 公安机关作出治安管理处罚决定前，应当告知违反治安管理行为人作出治安管理处罚的事实、理由及依据，并告知违反治安管理行为人依法享有的权利。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违反治安管理行为人有权陈述和申辩。公安机关必须充分听取违反治安管理行为人的意见，对违反治安管理行为人提出的事实、理由和证据，应当进行复核；违反治安管理行为人提出的事实、理由或者证据成立的，公安机关应当采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公安机关不得因违反治安管理行为人的陈述、申辩而加重处罚。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第九十五条 治安案件调查结束后，公安机关应当根据不同情况，分别作出以下处理：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(一)确有依法应当给予治安管理处罚的违法行为的，根据情节轻重及具体情况，作出处罚决定；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(二)依法不予处罚的，或者违法事实不能成立的，作出不予处罚决定；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(三)违法行为已涉嫌犯罪的，移送主管机关依法追究刑事责任；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(四)发现违反治安管理行为人有其他违法行为的，在对违反治安管理行为作出处罚决定的同时，通知有关行政主管部门处理。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第九十六条 公安机关作出治安管理处罚决定的，应当制作治安管理处罚决定书。决定书应当载明下列内容：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(一)被处罚人的姓名、性别、年龄、身份证件的名称和号码、住址；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(二)违法事实和证据；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(三)处罚的种类和依据；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(四)处罚的执行方式和期限；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(五)对处罚决定不服，申请行政复议、提起行政诉讼的途径和期限；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(六)作出处罚决定的公安机关的名称和作出决定的日期。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决定书应当由作出处罚决定的公安机关加盖印章。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第九十七条 公安机关应当向被处罚人宣告治安管理处罚决定书，并当场交付被处罚人；无法当场向被处罚人宣告的，应当在二日内送达被处罚人。决定给予行政拘留处罚的，应当及时通知被处罚人的家属。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有被侵害人的，公安机关应当将决定书副本抄送被侵害人。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第九十八条 公安机关作出吊销许可证以及处二千元以上罚款的治安管理处罚决定前，应当告知违反治安管理行为人有权要求举行听证；违反治安管理行为人要求听证的，公安机关应当及时依法举行听证。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第九十九条 公安机关办理治安案件的期限，自受理之日起不得超过三十日；案情重大、复杂的，经上一级公安机关批准，可以延长三十日。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为了查明案情进行鉴定的期间，不计入办理治安案件的期限。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第一百条 违反治安管理行为事实清楚，证据确凿，处警告或者二百元以下罚款的，可以当场作出治安管理处罚决定。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第一百零一条 当场作出治安管理处罚决定的，人民警察应当向违反治安管理行为人出示工作证件，并填写处罚决定书。处罚决定书应当当场交付被处罚人；有被侵害人的，并将决定书副本抄送被侵害人。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前款规定的处罚决定书，应当载明被处罚人的姓名、违法行为、处罚依据、罚款数额、时间、地点以及公安机关名称，并由经办的人民警察签名或者盖章。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当场作出治安管理处罚决定的，经办的人民警察应当在二十四小时内报所属公安机关备案。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第一百零二条 被处罚人对治安管理处罚决定不服的，可以依法申请行政复议或者提起行政诉讼。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50" w:lineRule="atLeast"/>
        <w:ind w:left="0" w:right="0"/>
        <w:textAlignment w:val="baseline"/>
        <w:rPr>
          <w:color w:val="000000" w:themeColor="text1"/>
          <w:sz w:val="30"/>
          <w:szCs w:val="30"/>
          <w14:textFill>
            <w14:solidFill>
              <w14:schemeClr w14:val="tx1"/>
            </w14:solidFill>
          </w14:textFill>
        </w:rPr>
      </w:pPr>
      <w:r>
        <w:rPr>
          <w:rStyle w:val="5"/>
          <w:rFonts w:hint="eastAsia" w:ascii="新宋体" w:hAnsi="新宋体" w:eastAsia="新宋体" w:cs="新宋体"/>
          <w:b/>
          <w:bCs/>
          <w:i w:val="0"/>
          <w:iCs w:val="0"/>
          <w:caps w:val="0"/>
          <w:color w:val="000000" w:themeColor="text1"/>
          <w:spacing w:val="0"/>
          <w:sz w:val="30"/>
          <w:szCs w:val="30"/>
          <w:shd w:val="clear" w:fill="FFFFFF"/>
          <w:vertAlign w:val="baseline"/>
          <w14:textFill>
            <w14:solidFill>
              <w14:schemeClr w14:val="tx1"/>
            </w14:solidFill>
          </w14:textFill>
        </w:rPr>
        <w:t>第三节　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第一百零三条 对被决定给予行政拘留处罚的人，由作出决定的公安机关送达拘留所执行。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第一百零四条 受到罚款处罚的人应当自收到处罚决定书之日起十五日内，到指定的银行缴纳罚款。但是，有下列情形之一的，人民警察可以当场收缴罚款：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(一)被处五十元以下罚款，被处罚人对罚款无异议的；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(二)在边远、水上、交通不便地区，公安机关及其人民警察依照本法的规定作出罚款决定后，被处罚人向指定的银行缴纳罚款确有困难，经被处罚人提出的；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(三)被处罚人在当地没有固定住所，不当场收缴事后难以执行的。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一百零五条 人民警察当场收缴的罚款，应当自收缴罚款之日起二日内，交至所属的公安机关；在水上、旅客列车上当场收缴的罚款，应当自抵岸或者到站之日起二日内，交至所属的公安机关；公安机关应当自收到罚款之日起二日内将罚款缴付指定的银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第一百零六条 人民警察当场收缴罚款的，应当向被处罚人出具省、自治区、直辖市人民政府财政部门统一制发的罚款收据；不出具统一制发的罚款收据的，被处罚人有权拒绝缴纳罚款。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第一百零七条 被处罚人不服行政拘留处罚决定，申请行政复议、提起行政诉讼的，可以向公安机关提出暂缓执行行政拘留的申请。公安机关认为暂缓执 行行政拘留不致发生社会危险的，由被处罚人或者其近亲属提出符合本法第一百零八条规定条件的担保人，或者按每日行政拘留二百元的标准交纳保证金，行政拘留 的处罚决定暂缓执行。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第一百零八条 担保人应当符合下列条件：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(一)与本案无牵连；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(二)享有政治权利，人身自由未受到限制；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(三)在当地有常住户口和固定住所；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(四)有能力履行担保义务。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第一百零九条 担保人应当保证被担保人不逃避行政拘留处罚的执行。</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担保人不履行担保义务，致使被担保人逃避行政拘留处罚的执行的，由公安机关对其处三千元以下罚款。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第一百一十条 被决定给予行政拘留处罚的人交纳保证金，暂缓行政拘留后，逃避行政拘留处罚的执行的，保证金予以没收并上缴国库，已经作出的行政拘留决定仍应执行。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第一百一十一条 行政拘留的处罚决定被撤销，或者行政拘留处罚开始执行的，公安机关收取的保证金应当及时退还交纳人。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50" w:lineRule="atLeast"/>
        <w:ind w:left="0" w:right="0"/>
        <w:jc w:val="center"/>
        <w:textAlignment w:val="baseline"/>
        <w:rPr>
          <w:color w:val="000000" w:themeColor="text1"/>
          <w:sz w:val="30"/>
          <w:szCs w:val="30"/>
          <w14:textFill>
            <w14:solidFill>
              <w14:schemeClr w14:val="tx1"/>
            </w14:solidFill>
          </w14:textFill>
        </w:rPr>
      </w:pPr>
      <w:r>
        <w:rPr>
          <w:rStyle w:val="5"/>
          <w:rFonts w:hint="eastAsia" w:ascii="新宋体" w:hAnsi="新宋体" w:eastAsia="新宋体" w:cs="新宋体"/>
          <w:b/>
          <w:bCs/>
          <w:i w:val="0"/>
          <w:iCs w:val="0"/>
          <w:caps w:val="0"/>
          <w:color w:val="000000" w:themeColor="text1"/>
          <w:spacing w:val="0"/>
          <w:sz w:val="30"/>
          <w:szCs w:val="30"/>
          <w:shd w:val="clear" w:fill="FFFFFF"/>
          <w:vertAlign w:val="baseline"/>
          <w14:textFill>
            <w14:solidFill>
              <w14:schemeClr w14:val="tx1"/>
            </w14:solidFill>
          </w14:textFill>
        </w:rPr>
        <w:t>第五章　执法监督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第一百一十二条 公安机关及其人民警察应当依法、公正、严格、高效办理治安案件，文明执法，不得徇私舞弊。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第一百一十三条 公安机关及其人民警察办理治安案件，禁止对违反治安管理行为人打骂、虐待或者侮辱。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第一百一十四条 公安机关及其人民警察办理治安案件，应当自觉接受社会和公民的监督。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公安机关及其人民警察办理治安案件，不严格执法或者有违法违纪行为的，任何单位和个人都有权向公安机关或者人民检察院、行政监察机关检举、控告；收到检举、控告的机关，应当依据职责及时处理。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第一百一十五条 公安机关依法实施罚款处罚，应当依照有关法律、行政法规的规定，实行罚款决定与罚款收缴分离；收缴的罚款应当全部上缴国库。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第一百一十六条 人民警察办理治安案件，有下列行为之一的，依法给予行政处分；构成犯罪的，依法追究刑事责任：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(一)刑讯逼供、体罚、虐待、侮辱他人的；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(二)超过询问查证的时间限制人身自由的；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(三)不执行罚款决定与罚款收缴分离制度或者不按规定将罚没的财物上缴国库或者依法处理的；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(四)私分、侵占、挪用、故意损毁收缴、扣押的财物的；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(五)违反规定使用或者不及时返还被侵害人财物的；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(六)违反规定不及时退还保证金的；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(七)利用职务上的便利收受他人财物或者谋取其他利益的；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(八)当场收缴罚款不出具罚款收据或者不如实填写罚款数额的；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(九)接到要求制止违反治安管理行为的报警后，不及时出警的；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(十)在查处违反治安管理活动时，为违法犯罪行为人通风报信的；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(十一)有徇私舞弊、滥用职权，不依法履行法定职责的其他情形的。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办理治安案件的公安机关有前款所列行为的，对直接负责的主管人员和其他直接责任人员给予相应的行政处分。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第一百一十七条 公安机关及其人民警察违法行使职权，侵犯公民、法人和其他组织合法权益的，应当赔礼道歉；造成损害的，应当依法承担赔偿责任。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50" w:lineRule="atLeast"/>
        <w:ind w:left="0" w:right="0"/>
        <w:jc w:val="center"/>
        <w:textAlignment w:val="baseline"/>
        <w:rPr>
          <w:color w:val="000000" w:themeColor="text1"/>
          <w:sz w:val="30"/>
          <w:szCs w:val="30"/>
          <w14:textFill>
            <w14:solidFill>
              <w14:schemeClr w14:val="tx1"/>
            </w14:solidFill>
          </w14:textFill>
        </w:rPr>
      </w:pPr>
      <w:r>
        <w:rPr>
          <w:rStyle w:val="5"/>
          <w:rFonts w:hint="eastAsia" w:ascii="新宋体" w:hAnsi="新宋体" w:eastAsia="新宋体" w:cs="新宋体"/>
          <w:b/>
          <w:bCs/>
          <w:i w:val="0"/>
          <w:iCs w:val="0"/>
          <w:caps w:val="0"/>
          <w:color w:val="000000" w:themeColor="text1"/>
          <w:spacing w:val="0"/>
          <w:sz w:val="30"/>
          <w:szCs w:val="30"/>
          <w:shd w:val="clear" w:fill="FFFFFF"/>
          <w:vertAlign w:val="baseline"/>
          <w14:textFill>
            <w14:solidFill>
              <w14:schemeClr w14:val="tx1"/>
            </w14:solidFill>
          </w14:textFill>
        </w:rPr>
        <w:t>第六章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第一百一十八条 本法所称以上、以下、以内，包括本数。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50"/>
        <w:textAlignment w:val="baseline"/>
        <w:rPr>
          <w:color w:val="000000" w:themeColor="text1"/>
          <w:sz w:val="30"/>
          <w:szCs w:val="30"/>
          <w14:textFill>
            <w14:solidFill>
              <w14:schemeClr w14:val="tx1"/>
            </w14:solidFill>
          </w14:textFill>
        </w:rPr>
      </w:pPr>
      <w:r>
        <w:rPr>
          <w:rFonts w:hint="eastAsia" w:ascii="新宋体" w:hAnsi="新宋体" w:eastAsia="新宋体" w:cs="新宋体"/>
          <w:i w:val="0"/>
          <w:iCs w:val="0"/>
          <w:caps w:val="0"/>
          <w:color w:val="000000" w:themeColor="text1"/>
          <w:spacing w:val="0"/>
          <w:sz w:val="30"/>
          <w:szCs w:val="30"/>
          <w:shd w:val="clear" w:fill="FFFFFF"/>
          <w:vertAlign w:val="baseline"/>
          <w14:textFill>
            <w14:solidFill>
              <w14:schemeClr w14:val="tx1"/>
            </w14:solidFill>
          </w14:textFill>
        </w:rPr>
        <w:t>第一百一十九条 本法自2006年3月1日起施行。1986年9月5日公布、1994年5月12日修订公布的《中华人民共和国治安管理处罚条例》同时废止。</w:t>
      </w:r>
    </w:p>
    <w:p>
      <w:pPr>
        <w:rPr>
          <w:color w:val="000000" w:themeColor="text1"/>
          <w14:textFill>
            <w14:solidFill>
              <w14:schemeClr w14:val="tx1"/>
            </w14:solidFill>
          </w14:textFill>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yOWMwZTU2NzdhMzMxMDkwZWE1M2EzNGZiZWE4Y2MifQ=="/>
  </w:docVars>
  <w:rsids>
    <w:rsidRoot w:val="00000000"/>
    <w:rsid w:val="00515BC0"/>
    <w:rsid w:val="6D60597D"/>
    <w:rsid w:val="7C020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13770</Words>
  <Characters>13780</Characters>
  <Lines>0</Lines>
  <Paragraphs>0</Paragraphs>
  <TotalTime>0</TotalTime>
  <ScaleCrop>false</ScaleCrop>
  <LinksUpToDate>false</LinksUpToDate>
  <CharactersWithSpaces>13802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2023-03-22T02:58:00Z</dcterms:created>
  <dc:creator>Administrator</dc:creator>
  <cp:lastModifiedBy>凡人</cp:lastModifiedBy>
  <dcterms:modified xsi:type="dcterms:W3CDTF">2023-03-22T03:03:28Z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2D73F0E1313E4FD082BBD2A0329397CA</vt:lpwstr>
  </property>
</Properties>
</file>