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2B8BE">
      <w:pPr>
        <w:spacing w:line="4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黄山学院二级单位采购项目供应商报价函</w:t>
      </w:r>
    </w:p>
    <w:p w14:paraId="7651418D">
      <w:pPr>
        <w:spacing w:line="4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（服务类）</w:t>
      </w:r>
    </w:p>
    <w:p w14:paraId="721D7242">
      <w:pPr>
        <w:spacing w:line="480" w:lineRule="exact"/>
        <w:rPr>
          <w:rFonts w:ascii="宋体" w:hAnsi="宋体"/>
          <w:sz w:val="28"/>
          <w:szCs w:val="28"/>
        </w:rPr>
      </w:pPr>
    </w:p>
    <w:p w14:paraId="62768D41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1.采购单位：</w:t>
      </w:r>
      <w:r>
        <w:rPr>
          <w:rFonts w:hint="eastAsia" w:ascii="仿宋" w:hAnsi="仿宋" w:eastAsia="仿宋"/>
          <w:sz w:val="28"/>
          <w:szCs w:val="28"/>
          <w:u w:val="single"/>
        </w:rPr>
        <w:t>黄山学院安全管理处</w:t>
      </w:r>
    </w:p>
    <w:p w14:paraId="3A4D5230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2025级新生军训期间意外保险采购项目</w:t>
      </w:r>
    </w:p>
    <w:p w14:paraId="19E79AD6"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3.采购预算：</w:t>
      </w:r>
      <w:r>
        <w:rPr>
          <w:rFonts w:hint="eastAsia" w:ascii="仿宋" w:hAnsi="仿宋" w:eastAsia="仿宋"/>
          <w:sz w:val="28"/>
          <w:szCs w:val="28"/>
          <w:u w:val="single"/>
        </w:rPr>
        <w:t>2万元</w:t>
      </w:r>
    </w:p>
    <w:p w14:paraId="79CCCF4C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4.采购需求：</w:t>
      </w:r>
      <w:r>
        <w:rPr>
          <w:rFonts w:hint="eastAsia" w:ascii="仿宋" w:hAnsi="仿宋" w:eastAsia="仿宋"/>
          <w:sz w:val="28"/>
          <w:szCs w:val="28"/>
        </w:rPr>
        <w:t>2025级新生3900人（不含专升本）</w:t>
      </w:r>
    </w:p>
    <w:tbl>
      <w:tblPr>
        <w:tblStyle w:val="4"/>
        <w:tblW w:w="8415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163"/>
      </w:tblGrid>
      <w:tr w14:paraId="298C50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425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F33E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承担责任</w:t>
            </w:r>
          </w:p>
        </w:tc>
        <w:tc>
          <w:tcPr>
            <w:tcW w:w="41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BE0397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保险金额</w:t>
            </w:r>
          </w:p>
        </w:tc>
      </w:tr>
      <w:tr w14:paraId="3EB38C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3564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意外身故、伤残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538A600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100000元</w:t>
            </w:r>
          </w:p>
        </w:tc>
      </w:tr>
      <w:tr w14:paraId="26BF60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DFD4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意外医疗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3E974C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20000元</w:t>
            </w:r>
          </w:p>
        </w:tc>
      </w:tr>
      <w:tr w14:paraId="70EE9C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3940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猝死责任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4D40A3B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20000元</w:t>
            </w:r>
          </w:p>
        </w:tc>
      </w:tr>
      <w:tr w14:paraId="7E9323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AA0E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救护车费用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22C0FA7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5000元</w:t>
            </w:r>
          </w:p>
        </w:tc>
      </w:tr>
      <w:tr w14:paraId="03183A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2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4FAD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交通意外身故、伤残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1C100DB">
            <w:pPr>
              <w:spacing w:line="62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100000元</w:t>
            </w:r>
          </w:p>
        </w:tc>
      </w:tr>
      <w:tr w14:paraId="77F731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425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9822AE7">
            <w:pPr>
              <w:spacing w:line="48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保险期间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AD53435">
            <w:pPr>
              <w:spacing w:line="480" w:lineRule="exact"/>
              <w:jc w:val="center"/>
              <w:rPr>
                <w:rFonts w:ascii="宋体" w:hAnsi="宋体" w:cs="Arial" w:eastAsiaTheme="minorEastAsia"/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Arial"/>
                <w:szCs w:val="21"/>
              </w:rPr>
              <w:t>2025级新生军训期间（2025年9月9日-2025年9月30日）</w:t>
            </w:r>
            <w:bookmarkEnd w:id="0"/>
            <w:bookmarkEnd w:id="1"/>
          </w:p>
        </w:tc>
      </w:tr>
    </w:tbl>
    <w:p w14:paraId="35E3D83B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5.提交报价时间地点及联系方式：</w:t>
      </w:r>
    </w:p>
    <w:p w14:paraId="5F35B22C">
      <w:pPr>
        <w:spacing w:line="480" w:lineRule="exact"/>
        <w:rPr>
          <w:rFonts w:ascii="宋体" w:hAnsi="宋体"/>
          <w:sz w:val="28"/>
          <w:szCs w:val="28"/>
        </w:rPr>
      </w:pPr>
      <w:bookmarkStart w:id="2" w:name="OLE_LINK12"/>
      <w:bookmarkStart w:id="3" w:name="OLE_LINK11"/>
      <w:r>
        <w:rPr>
          <w:rFonts w:hint="eastAsia" w:ascii="宋体" w:hAnsi="宋体"/>
          <w:sz w:val="28"/>
          <w:szCs w:val="28"/>
        </w:rPr>
        <w:t>（1）报价函提交方式：现场提交或邮寄；</w:t>
      </w:r>
      <w:bookmarkEnd w:id="2"/>
      <w:bookmarkEnd w:id="3"/>
    </w:p>
    <w:p w14:paraId="39D11DAC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（2）提交报价函截止时间：2025年9月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上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bookmarkStart w:id="4" w:name="_GoBack"/>
      <w:bookmarkEnd w:id="4"/>
      <w:r>
        <w:rPr>
          <w:rFonts w:hint="eastAsia" w:ascii="宋体" w:hAnsi="宋体"/>
          <w:sz w:val="28"/>
          <w:szCs w:val="28"/>
        </w:rPr>
        <w:t>:00；</w:t>
      </w:r>
    </w:p>
    <w:p w14:paraId="45E8C801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（3）提交报价函地点：黄山学院率水校区安保大楼二楼办公室。</w:t>
      </w:r>
    </w:p>
    <w:p w14:paraId="271E103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（4）联系人：胡老师；电话：0559-2546508；</w:t>
      </w:r>
    </w:p>
    <w:p w14:paraId="5B94DA7F">
      <w:pPr>
        <w:widowControl/>
        <w:shd w:val="clear" w:color="auto" w:fill="FFFFFF"/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6.评审办法：</w:t>
      </w:r>
      <w:r>
        <w:rPr>
          <w:rFonts w:hint="eastAsia" w:ascii="仿宋" w:hAnsi="仿宋" w:eastAsia="仿宋"/>
          <w:sz w:val="28"/>
          <w:szCs w:val="28"/>
          <w:u w:val="single"/>
        </w:rPr>
        <w:t>有效低价</w:t>
      </w:r>
    </w:p>
    <w:p w14:paraId="4487FD85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7.供应商报价时提交材料：</w:t>
      </w:r>
      <w:r>
        <w:rPr>
          <w:rFonts w:hint="eastAsia" w:ascii="仿宋" w:hAnsi="仿宋" w:eastAsia="仿宋"/>
          <w:sz w:val="28"/>
          <w:szCs w:val="28"/>
        </w:rPr>
        <w:t>①本项目报价函；②其他材料（如有，根据项目情况自拟）</w:t>
      </w:r>
    </w:p>
    <w:p w14:paraId="4404927A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8.供应商报价一览表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1940"/>
        <w:gridCol w:w="1740"/>
        <w:gridCol w:w="1573"/>
        <w:gridCol w:w="1427"/>
      </w:tblGrid>
      <w:tr w14:paraId="269B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gridSpan w:val="2"/>
          </w:tcPr>
          <w:p w14:paraId="5D48E43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是否完全响应采购需求</w:t>
            </w:r>
          </w:p>
        </w:tc>
        <w:tc>
          <w:tcPr>
            <w:tcW w:w="4740" w:type="dxa"/>
            <w:gridSpan w:val="3"/>
            <w:vAlign w:val="center"/>
          </w:tcPr>
          <w:p w14:paraId="64736C3F">
            <w:pPr>
              <w:spacing w:line="480" w:lineRule="exact"/>
              <w:jc w:val="center"/>
              <w:rPr>
                <w:rFonts w:ascii="楷体_GB2312" w:hAnsi="宋体" w:eastAsia="楷体_GB2312"/>
                <w:sz w:val="22"/>
                <w:szCs w:val="28"/>
              </w:rPr>
            </w:pPr>
            <w:r>
              <w:rPr>
                <w:rFonts w:hint="eastAsia" w:ascii="楷体_GB2312" w:hAnsi="宋体" w:eastAsia="楷体_GB2312"/>
                <w:color w:val="FF0000"/>
                <w:sz w:val="22"/>
                <w:szCs w:val="28"/>
              </w:rPr>
              <w:t>填“是”或“否”</w:t>
            </w:r>
          </w:p>
        </w:tc>
      </w:tr>
      <w:tr w14:paraId="1BF0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32DE754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服务名称</w:t>
            </w:r>
          </w:p>
        </w:tc>
        <w:tc>
          <w:tcPr>
            <w:tcW w:w="1940" w:type="dxa"/>
          </w:tcPr>
          <w:p w14:paraId="53BB4C1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服务内容</w:t>
            </w:r>
          </w:p>
        </w:tc>
        <w:tc>
          <w:tcPr>
            <w:tcW w:w="1740" w:type="dxa"/>
          </w:tcPr>
          <w:p w14:paraId="24F11805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数量及单位</w:t>
            </w:r>
          </w:p>
        </w:tc>
        <w:tc>
          <w:tcPr>
            <w:tcW w:w="1573" w:type="dxa"/>
          </w:tcPr>
          <w:p w14:paraId="6854684E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单价（万元）</w:t>
            </w:r>
          </w:p>
        </w:tc>
        <w:tc>
          <w:tcPr>
            <w:tcW w:w="1427" w:type="dxa"/>
          </w:tcPr>
          <w:p w14:paraId="0EA3C457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总价（万元）</w:t>
            </w:r>
          </w:p>
        </w:tc>
      </w:tr>
      <w:tr w14:paraId="2873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3207688C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0" w:type="dxa"/>
          </w:tcPr>
          <w:p w14:paraId="6C81E2A9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2F21032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FF2DF0B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7" w:type="dxa"/>
          </w:tcPr>
          <w:p w14:paraId="352B24F6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3AD5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66B4A931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……</w:t>
            </w:r>
          </w:p>
        </w:tc>
        <w:tc>
          <w:tcPr>
            <w:tcW w:w="1940" w:type="dxa"/>
          </w:tcPr>
          <w:p w14:paraId="243D6BD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D8E9E6B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3" w:type="dxa"/>
          </w:tcPr>
          <w:p w14:paraId="380DF19A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7" w:type="dxa"/>
          </w:tcPr>
          <w:p w14:paraId="1E4BC52A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1637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68" w:type="dxa"/>
          </w:tcPr>
          <w:p w14:paraId="03D7B511">
            <w:pPr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合计</w:t>
            </w:r>
          </w:p>
        </w:tc>
        <w:tc>
          <w:tcPr>
            <w:tcW w:w="6680" w:type="dxa"/>
            <w:gridSpan w:val="4"/>
          </w:tcPr>
          <w:p w14:paraId="446EF35D">
            <w:pPr>
              <w:spacing w:line="48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（大写）</w:t>
            </w:r>
            <w:r>
              <w:rPr>
                <w:rFonts w:hint="eastAsia" w:ascii="楷体" w:hAnsi="楷体" w:eastAsia="楷体"/>
                <w:b/>
                <w:bCs/>
                <w:color w:val="FF0000"/>
                <w:sz w:val="28"/>
                <w:szCs w:val="28"/>
                <w:u w:val="single"/>
              </w:rPr>
              <w:t>（供应商报价高于采购预算为无效报价）</w:t>
            </w:r>
          </w:p>
        </w:tc>
      </w:tr>
      <w:tr w14:paraId="0C1E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68" w:type="dxa"/>
            <w:vAlign w:val="center"/>
          </w:tcPr>
          <w:p w14:paraId="370DDC6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售后服务承诺</w:t>
            </w:r>
          </w:p>
        </w:tc>
        <w:tc>
          <w:tcPr>
            <w:tcW w:w="6680" w:type="dxa"/>
            <w:gridSpan w:val="4"/>
          </w:tcPr>
          <w:p w14:paraId="009B3596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9B2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68" w:type="dxa"/>
            <w:vAlign w:val="center"/>
          </w:tcPr>
          <w:p w14:paraId="7E903D9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</w:t>
            </w:r>
          </w:p>
        </w:tc>
        <w:tc>
          <w:tcPr>
            <w:tcW w:w="6680" w:type="dxa"/>
            <w:gridSpan w:val="4"/>
          </w:tcPr>
          <w:p w14:paraId="60F5FB4F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3C8402B">
      <w:pPr>
        <w:spacing w:line="480" w:lineRule="exact"/>
        <w:rPr>
          <w:rFonts w:ascii="宋体" w:hAnsi="宋体"/>
          <w:sz w:val="28"/>
          <w:szCs w:val="28"/>
        </w:rPr>
      </w:pPr>
    </w:p>
    <w:p w14:paraId="64E850D0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供应商全名：（公章）                    联系人：</w:t>
      </w:r>
    </w:p>
    <w:p w14:paraId="2AC720E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报价日期：                             联系电话：</w:t>
      </w:r>
    </w:p>
    <w:p w14:paraId="79ABB7DE">
      <w:pPr>
        <w:spacing w:line="480" w:lineRule="exact"/>
        <w:rPr>
          <w:rFonts w:ascii="华文宋体" w:hAnsi="华文宋体" w:eastAsia="华文宋体" w:cs="华文宋体"/>
          <w:b/>
          <w:bCs/>
          <w:color w:val="FF0000"/>
          <w:sz w:val="24"/>
        </w:rPr>
      </w:pPr>
    </w:p>
    <w:p w14:paraId="4F8B6E7C">
      <w:pPr>
        <w:spacing w:line="360" w:lineRule="exact"/>
        <w:rPr>
          <w:rFonts w:ascii="华文宋体" w:hAnsi="华文宋体" w:eastAsia="华文宋体" w:cs="华文宋体"/>
          <w:b/>
          <w:bCs/>
          <w:color w:val="FF0000"/>
          <w:sz w:val="24"/>
        </w:rPr>
      </w:pPr>
      <w:r>
        <w:rPr>
          <w:rFonts w:hint="eastAsia" w:ascii="华文宋体" w:hAnsi="华文宋体" w:eastAsia="华文宋体" w:cs="华文宋体"/>
          <w:b/>
          <w:bCs/>
          <w:color w:val="FF0000"/>
          <w:sz w:val="24"/>
        </w:rPr>
        <w:t>注：1.前6项由采购人填写，第7项由供应商填写；</w:t>
      </w:r>
    </w:p>
    <w:p w14:paraId="6D0791A2">
      <w:pPr>
        <w:spacing w:line="360" w:lineRule="exact"/>
        <w:ind w:firstLine="482" w:firstLineChars="200"/>
        <w:rPr>
          <w:rFonts w:ascii="华文宋体" w:hAnsi="华文宋体" w:eastAsia="华文宋体" w:cs="华文宋体"/>
          <w:b/>
          <w:bCs/>
          <w:color w:val="FF0000"/>
          <w:sz w:val="24"/>
        </w:rPr>
      </w:pPr>
      <w:r>
        <w:rPr>
          <w:rFonts w:hint="eastAsia" w:ascii="华文宋体" w:hAnsi="华文宋体" w:eastAsia="华文宋体" w:cs="华文宋体"/>
          <w:b/>
          <w:bCs/>
          <w:color w:val="FF0000"/>
          <w:sz w:val="24"/>
        </w:rPr>
        <w:t>2.报价币种为人民币，报价包含运输、安装、调试、税费等所有费用。</w:t>
      </w:r>
    </w:p>
    <w:p w14:paraId="4F12CEC9">
      <w:pPr>
        <w:spacing w:line="360" w:lineRule="exact"/>
        <w:ind w:firstLine="482" w:firstLineChars="200"/>
        <w:rPr>
          <w:rFonts w:ascii="华文宋体" w:hAnsi="华文宋体" w:eastAsia="华文宋体" w:cs="华文宋体"/>
          <w:b/>
          <w:bCs/>
          <w:color w:val="FF0000"/>
          <w:sz w:val="24"/>
        </w:rPr>
      </w:pPr>
      <w:r>
        <w:rPr>
          <w:rFonts w:hint="eastAsia" w:ascii="华文宋体" w:hAnsi="华文宋体" w:eastAsia="华文宋体" w:cs="华文宋体"/>
          <w:b/>
          <w:bCs/>
          <w:color w:val="FF0000"/>
          <w:sz w:val="24"/>
        </w:rPr>
        <w:t>3.二级单位、采购项目经办人与供应商有利害关系的，必须回避。</w:t>
      </w:r>
    </w:p>
    <w:p w14:paraId="1FAD3A06"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039"/>
    <w:rsid w:val="00303D22"/>
    <w:rsid w:val="004A4A2D"/>
    <w:rsid w:val="004C47AB"/>
    <w:rsid w:val="00564027"/>
    <w:rsid w:val="00611685"/>
    <w:rsid w:val="00755526"/>
    <w:rsid w:val="00762EBD"/>
    <w:rsid w:val="008A1A30"/>
    <w:rsid w:val="008D03A5"/>
    <w:rsid w:val="00A71826"/>
    <w:rsid w:val="00AB343C"/>
    <w:rsid w:val="00AC1A2F"/>
    <w:rsid w:val="00CA1214"/>
    <w:rsid w:val="00D316FB"/>
    <w:rsid w:val="00E32672"/>
    <w:rsid w:val="00EA1039"/>
    <w:rsid w:val="775B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after="120" w:line="240" w:lineRule="atLeast"/>
      <w:jc w:val="left"/>
    </w:pPr>
    <w:rPr>
      <w:rFonts w:ascii="宋体" w:hAnsi="宋体" w:eastAsia="黑体"/>
      <w:b/>
      <w:bCs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20" w:line="240" w:lineRule="atLeast"/>
      <w:jc w:val="center"/>
    </w:pPr>
    <w:rPr>
      <w:rFonts w:ascii="宋体" w:hAnsi="宋体" w:eastAsia="黑体"/>
      <w:b/>
      <w:bCs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506</Words>
  <Characters>575</Characters>
  <Lines>4</Lines>
  <Paragraphs>1</Paragraphs>
  <TotalTime>5</TotalTime>
  <ScaleCrop>false</ScaleCrop>
  <LinksUpToDate>false</LinksUpToDate>
  <CharactersWithSpaces>626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2025-08-31T08:58:00Z</dcterms:created>
  <dc:creator>Administrator</dc:creator>
  <cp:lastModifiedBy>林慧敏</cp:lastModifiedBy>
  <dcterms:modified xsi:type="dcterms:W3CDTF">2025-08-31T09:31:45Z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eyJoZGlkIjoiYzBlZDRkZGRiMjExMWIzMjkyMTkxMzFjNjRkODI0MTgiLCJ1c2VySWQiOiI4ODM2MDA1ODEifQ==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D598272BF8D04773936DAE5611CF4FE2_12</vt:lpwstr>
  </property>
</Properties>
</file>