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DB2570">
      <w:pPr>
        <w:jc w:val="center"/>
        <w:rPr>
          <w:rFonts w:hint="eastAsia" w:eastAsia="黑体"/>
          <w:sz w:val="36"/>
          <w:szCs w:val="36"/>
          <w:lang w:val="en-US" w:eastAsia="zh-CN"/>
        </w:rPr>
      </w:pPr>
      <w:r>
        <w:rPr>
          <w:rFonts w:hint="eastAsia" w:eastAsia="黑体"/>
          <w:sz w:val="36"/>
          <w:szCs w:val="36"/>
          <w:lang w:val="en-US" w:eastAsia="zh-CN"/>
        </w:rPr>
        <w:t>超市消防独立感烟探测器安装及喷淋系统安装服务</w:t>
      </w:r>
    </w:p>
    <w:p w14:paraId="4EEAC7B5">
      <w:pPr>
        <w:jc w:val="center"/>
        <w:rPr>
          <w:rFonts w:hint="eastAsia" w:eastAsia="黑体"/>
          <w:sz w:val="36"/>
          <w:szCs w:val="36"/>
          <w:lang w:val="en-US" w:eastAsia="zh-CN"/>
        </w:rPr>
      </w:pPr>
      <w:r>
        <w:rPr>
          <w:rFonts w:hint="eastAsia" w:eastAsia="黑体"/>
          <w:sz w:val="36"/>
          <w:szCs w:val="36"/>
          <w:lang w:val="en-US" w:eastAsia="zh-CN"/>
        </w:rPr>
        <w:t>采购需求</w:t>
      </w:r>
    </w:p>
    <w:tbl>
      <w:tblPr>
        <w:tblStyle w:val="2"/>
        <w:tblW w:w="904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79"/>
        <w:gridCol w:w="2229"/>
        <w:gridCol w:w="2301"/>
        <w:gridCol w:w="2439"/>
      </w:tblGrid>
      <w:tr w14:paraId="385619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79" w:type="dxa"/>
            <w:noWrap w:val="0"/>
            <w:vAlign w:val="top"/>
          </w:tcPr>
          <w:p w14:paraId="0F6010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/>
              <w:jc w:val="center"/>
              <w:textAlignment w:val="auto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服务名称</w:t>
            </w:r>
          </w:p>
        </w:tc>
        <w:tc>
          <w:tcPr>
            <w:tcW w:w="2229" w:type="dxa"/>
            <w:noWrap w:val="0"/>
            <w:vAlign w:val="top"/>
          </w:tcPr>
          <w:p w14:paraId="2137B3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/>
              <w:jc w:val="center"/>
              <w:textAlignment w:val="auto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服务内容</w:t>
            </w:r>
          </w:p>
        </w:tc>
        <w:tc>
          <w:tcPr>
            <w:tcW w:w="2301" w:type="dxa"/>
            <w:noWrap w:val="0"/>
            <w:vAlign w:val="top"/>
          </w:tcPr>
          <w:p w14:paraId="59BA62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/>
              <w:jc w:val="center"/>
              <w:textAlignment w:val="auto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数量及单位</w:t>
            </w:r>
          </w:p>
        </w:tc>
        <w:tc>
          <w:tcPr>
            <w:tcW w:w="2439" w:type="dxa"/>
            <w:noWrap w:val="0"/>
            <w:vAlign w:val="top"/>
          </w:tcPr>
          <w:p w14:paraId="34D865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/>
              <w:jc w:val="center"/>
              <w:textAlignment w:val="auto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最高限价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（元）</w:t>
            </w:r>
          </w:p>
        </w:tc>
      </w:tr>
      <w:tr w14:paraId="5F4DA5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0" w:hRule="atLeast"/>
        </w:trPr>
        <w:tc>
          <w:tcPr>
            <w:tcW w:w="2079" w:type="dxa"/>
            <w:shd w:val="clear" w:color="auto" w:fill="auto"/>
            <w:noWrap w:val="0"/>
            <w:vAlign w:val="center"/>
          </w:tcPr>
          <w:p w14:paraId="0F85AB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  <w:t>超市消防独立感烟探测器安装</w:t>
            </w:r>
          </w:p>
        </w:tc>
        <w:tc>
          <w:tcPr>
            <w:tcW w:w="2229" w:type="dxa"/>
            <w:shd w:val="clear" w:color="auto" w:fill="auto"/>
            <w:noWrap w:val="0"/>
            <w:vAlign w:val="center"/>
          </w:tcPr>
          <w:p w14:paraId="70A4D3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  <w:t>超市内各位置按照消防相关法定规范安装独立无线感烟探测器32点位，感烟探测器需支持手机APP报警，web端报警，紧急电话报警、短信报警功能，项目包括安装所需的脚手架租赁费用、螺栓、密封胶、零星材料、人工费等所有费用。</w:t>
            </w:r>
          </w:p>
        </w:tc>
        <w:tc>
          <w:tcPr>
            <w:tcW w:w="2301" w:type="dxa"/>
            <w:noWrap w:val="0"/>
            <w:vAlign w:val="center"/>
          </w:tcPr>
          <w:p w14:paraId="21C3F1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1项</w:t>
            </w:r>
          </w:p>
        </w:tc>
        <w:tc>
          <w:tcPr>
            <w:tcW w:w="2439" w:type="dxa"/>
            <w:noWrap w:val="0"/>
            <w:vAlign w:val="center"/>
          </w:tcPr>
          <w:p w14:paraId="45F351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/>
              <w:jc w:val="center"/>
              <w:textAlignment w:val="auto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3000</w:t>
            </w:r>
          </w:p>
        </w:tc>
      </w:tr>
      <w:tr w14:paraId="7E8C8B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79" w:type="dxa"/>
            <w:noWrap w:val="0"/>
            <w:vAlign w:val="center"/>
          </w:tcPr>
          <w:p w14:paraId="1AD8A1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/>
              </w:rPr>
            </w:pPr>
            <w:bookmarkStart w:id="0" w:name="_GoBack" w:colFirst="3" w:colLast="3"/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  <w:t>超市消防喷淋系统安装</w:t>
            </w:r>
          </w:p>
        </w:tc>
        <w:tc>
          <w:tcPr>
            <w:tcW w:w="2229" w:type="dxa"/>
            <w:noWrap w:val="0"/>
            <w:vAlign w:val="center"/>
          </w:tcPr>
          <w:p w14:paraId="261A90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/>
              <w:jc w:val="center"/>
              <w:textAlignment w:val="auto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/>
              </w:rPr>
              <w:t>超市内各位置按照消防相关法定规范安装喷淋系统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点位80个喷头，项目包括室外管道连接泵房人工挖管槽土方及回填恢复，室外管道DN100镀锌钢管含配件安装，室内按照消防法定要求配套DN65/50/40/32/25镀锌钢管，项目包含管道系统原材料、安装、人工、辅材等所有费用，阀门类原材料、安装、人工、辅材等所有费用，末端组件原材料、安装、人工、辅材等所有费用。</w:t>
            </w:r>
          </w:p>
        </w:tc>
        <w:tc>
          <w:tcPr>
            <w:tcW w:w="2301" w:type="dxa"/>
            <w:noWrap w:val="0"/>
            <w:vAlign w:val="center"/>
          </w:tcPr>
          <w:p w14:paraId="370FB5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1项</w:t>
            </w:r>
          </w:p>
        </w:tc>
        <w:tc>
          <w:tcPr>
            <w:tcW w:w="2439" w:type="dxa"/>
            <w:noWrap w:val="0"/>
            <w:vAlign w:val="center"/>
          </w:tcPr>
          <w:p w14:paraId="4676C4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/>
              <w:jc w:val="center"/>
              <w:textAlignment w:val="auto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54000</w:t>
            </w:r>
          </w:p>
        </w:tc>
      </w:tr>
      <w:bookmarkEnd w:id="0"/>
      <w:tr w14:paraId="7D8382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" w:hRule="atLeast"/>
        </w:trPr>
        <w:tc>
          <w:tcPr>
            <w:tcW w:w="2079" w:type="dxa"/>
            <w:noWrap w:val="0"/>
            <w:vAlign w:val="top"/>
          </w:tcPr>
          <w:p w14:paraId="746902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  <w:t>合计</w:t>
            </w:r>
          </w:p>
        </w:tc>
        <w:tc>
          <w:tcPr>
            <w:tcW w:w="6969" w:type="dxa"/>
            <w:gridSpan w:val="3"/>
            <w:noWrap w:val="0"/>
            <w:vAlign w:val="top"/>
          </w:tcPr>
          <w:p w14:paraId="1851A3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/>
              <w:textAlignment w:val="auto"/>
              <w:rPr>
                <w:rFonts w:hint="default" w:ascii="宋体" w:hAnsi="宋体" w:eastAsia="宋体"/>
                <w:sz w:val="24"/>
                <w:szCs w:val="28"/>
                <w:lang w:val="en-US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57000元（大写）</w:t>
            </w:r>
            <w:r>
              <w:rPr>
                <w:rFonts w:hint="eastAsia" w:ascii="仿宋" w:hAnsi="仿宋" w:eastAsia="仿宋" w:cs="仿宋"/>
                <w:sz w:val="24"/>
                <w:szCs w:val="24"/>
                <w:u w:val="single"/>
                <w:lang w:val="en-US" w:eastAsia="zh-CN"/>
              </w:rPr>
              <w:t xml:space="preserve">   人民币伍万柒仟元整   </w:t>
            </w:r>
          </w:p>
        </w:tc>
      </w:tr>
      <w:tr w14:paraId="47C12C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2079" w:type="dxa"/>
            <w:noWrap w:val="0"/>
            <w:vAlign w:val="center"/>
          </w:tcPr>
          <w:p w14:paraId="0B1A66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  <w:t>售后服务承诺</w:t>
            </w:r>
          </w:p>
        </w:tc>
        <w:tc>
          <w:tcPr>
            <w:tcW w:w="6969" w:type="dxa"/>
            <w:gridSpan w:val="3"/>
            <w:noWrap w:val="0"/>
            <w:vAlign w:val="top"/>
          </w:tcPr>
          <w:p w14:paraId="3162DB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/>
              <w:textAlignment w:val="auto"/>
              <w:rPr>
                <w:rFonts w:hint="default" w:ascii="宋体" w:hAnsi="宋体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独立感烟探测器（含流量卡、电池）质保5年，喷淋系统质保2年。</w:t>
            </w:r>
          </w:p>
        </w:tc>
      </w:tr>
      <w:tr w14:paraId="5F280C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2079" w:type="dxa"/>
            <w:noWrap w:val="0"/>
            <w:vAlign w:val="center"/>
          </w:tcPr>
          <w:p w14:paraId="09277B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  <w:t>备  注</w:t>
            </w:r>
          </w:p>
        </w:tc>
        <w:tc>
          <w:tcPr>
            <w:tcW w:w="6969" w:type="dxa"/>
            <w:gridSpan w:val="3"/>
            <w:noWrap w:val="0"/>
            <w:vAlign w:val="top"/>
          </w:tcPr>
          <w:p w14:paraId="0E0143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/>
              <w:textAlignment w:val="auto"/>
              <w:rPr>
                <w:rFonts w:hint="default" w:ascii="宋体" w:hAnsi="宋体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投标前须勘察现场，前往实地测量尺寸，提供施工方案及图纸，根据方案出具对应的报价清单及明细表，未提供做无效标处理。</w:t>
            </w:r>
          </w:p>
        </w:tc>
      </w:tr>
    </w:tbl>
    <w:p w14:paraId="1BEFBD1A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94B4746"/>
    <w:rsid w:val="142614E6"/>
    <w:rsid w:val="16520196"/>
    <w:rsid w:val="476D294A"/>
    <w:rsid w:val="4F1F413B"/>
    <w:rsid w:val="5A6F0437"/>
    <w:rsid w:val="5FFC7D1F"/>
    <w:rsid w:val="78DB6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449</Words>
  <Characters>492</Characters>
  <Lines>0</Lines>
  <Paragraphs>0</Paragraphs>
  <TotalTime>1</TotalTime>
  <ScaleCrop>false</ScaleCrop>
  <LinksUpToDate>false</LinksUpToDate>
  <CharactersWithSpaces>500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2026-10-14T07:27:00Z</dcterms:created>
  <dc:creator>Administrator</dc:creator>
  <cp:lastModifiedBy>Administrator</cp:lastModifiedBy>
  <dcterms:modified xsi:type="dcterms:W3CDTF">2026-10-23T09:26:15Z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eyJoZGlkIjoiNWQ2ZTBjOTEwYjE0MWU3YjNhZjYzMDEwZGZjNWYwZTIifQ==</vt:lpwstr>
  </property>
  <property fmtid="{D5CDD505-2E9C-101B-9397-08002B2CF9AE}" pid="4" name="ICV">
    <vt:lpwstr>E057D4BF458744FBB05942691FFFF6F2_12</vt:lpwstr>
  </property>
</Properties>
</file>